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6E" w:rsidRDefault="006E236D" w:rsidP="007203E8">
      <w:pPr>
        <w:spacing w:after="0"/>
        <w:rPr>
          <w:rFonts w:ascii="Times New Roman" w:hAnsi="Times New Roman" w:cs="Times New Roman"/>
          <w:color w:val="333333"/>
          <w:lang w:eastAsia="ar-SA"/>
        </w:rPr>
      </w:pPr>
      <w:r w:rsidRPr="006E236D">
        <w:rPr>
          <w:rFonts w:ascii="Times New Roman" w:hAnsi="Times New Roman" w:cs="Times New Roman"/>
          <w:color w:val="333333"/>
          <w:lang w:eastAsia="ar-SA"/>
        </w:rPr>
        <w:t>ИНФОРМАЦИЈЕ О МАТЕРИЈАЛИМА ЗА ПРИПРЕМУ КАНДИДАТА ЗА ПРОВЕРУ ПОСЕБНИХ</w:t>
      </w:r>
      <w:r>
        <w:rPr>
          <w:rFonts w:ascii="Times New Roman" w:hAnsi="Times New Roman" w:cs="Times New Roman"/>
          <w:color w:val="333333"/>
          <w:lang w:eastAsia="ar-SA"/>
        </w:rPr>
        <w:t xml:space="preserve"> </w:t>
      </w:r>
      <w:r w:rsidRPr="006E236D">
        <w:rPr>
          <w:rFonts w:ascii="Times New Roman" w:hAnsi="Times New Roman" w:cs="Times New Roman"/>
          <w:color w:val="333333"/>
          <w:lang w:eastAsia="ar-SA"/>
        </w:rPr>
        <w:t>ФУНКЦИОНАЛНИХ КОМПЕТЕНЦИЈА</w:t>
      </w:r>
    </w:p>
    <w:p w:rsidR="00107DBC" w:rsidRDefault="00107DBC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DBC" w:rsidRDefault="007203E8" w:rsidP="007203E8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/>
        </w:rPr>
      </w:pPr>
      <w:hyperlink r:id="rId5" w:history="1">
        <w:r w:rsidRPr="00072244">
          <w:rPr>
            <w:rStyle w:val="Hyperlink"/>
            <w:rFonts w:ascii="Times New Roman" w:hAnsi="Times New Roman" w:cs="Times New Roman"/>
            <w:sz w:val="24"/>
            <w:szCs w:val="24"/>
          </w:rPr>
          <w:t>https://cukarica.rs/artikal/333469/akti-go-cukarica.php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DBC" w:rsidRDefault="00BF29FA" w:rsidP="007203E8">
      <w:pPr>
        <w:spacing w:after="0"/>
        <w:rPr>
          <w:lang/>
        </w:rPr>
      </w:pPr>
      <w:hyperlink r:id="rId6" w:history="1">
        <w:r w:rsidR="00107DBC" w:rsidRPr="0069650C">
          <w:rPr>
            <w:rStyle w:val="Hyperlink"/>
            <w:rFonts w:ascii="Times New Roman" w:hAnsi="Times New Roman" w:cs="Times New Roman"/>
            <w:sz w:val="24"/>
            <w:szCs w:val="24"/>
          </w:rPr>
          <w:t>http://demo.paragraf.rs/demo/combined/Old/t/t2003_12/t12_0060.htm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107DBC" w:rsidRDefault="00BF29FA" w:rsidP="007203E8">
      <w:pPr>
        <w:spacing w:after="0"/>
        <w:rPr>
          <w:lang/>
        </w:rPr>
      </w:pPr>
      <w:hyperlink r:id="rId7" w:history="1">
        <w:r w:rsidR="00107DBC" w:rsidRPr="0069650C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https://www.cukarica.rs/artikal/akti-go-cukarica/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буџетуском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>,</w:t>
      </w:r>
    </w:p>
    <w:p w:rsidR="00107DBC" w:rsidRDefault="00BF29FA" w:rsidP="007203E8">
      <w:pPr>
        <w:spacing w:after="0"/>
        <w:jc w:val="both"/>
        <w:rPr>
          <w:lang/>
        </w:rPr>
      </w:pPr>
      <w:hyperlink r:id="rId8" w:history="1">
        <w:r w:rsidR="00107DBC" w:rsidRPr="00D46D73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https://www.paragraf.rs/propisi/zakon_o_budzetskom_sistemu.html</w:t>
        </w:r>
      </w:hyperlink>
    </w:p>
    <w:p w:rsidR="007203E8" w:rsidRPr="007203E8" w:rsidRDefault="007203E8" w:rsidP="007203E8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DBC" w:rsidRDefault="00BF29FA" w:rsidP="007203E8">
      <w:pPr>
        <w:spacing w:after="0"/>
        <w:jc w:val="both"/>
        <w:rPr>
          <w:lang/>
        </w:rPr>
      </w:pPr>
      <w:hyperlink r:id="rId9" w:history="1">
        <w:r w:rsidR="00107DBC" w:rsidRPr="00D46D73">
          <w:rPr>
            <w:rStyle w:val="Hyperlink"/>
            <w:rFonts w:ascii="Times New Roman" w:hAnsi="Times New Roman" w:cs="Times New Roman"/>
            <w:sz w:val="24"/>
            <w:szCs w:val="24"/>
          </w:rPr>
          <w:t>https://www.mfin.gov.rs/propisi/zakon-o-budzetu-republike-srbije-za-2026-godinu-slubeni-glasnik-rs-br-1082025</w:t>
        </w:r>
      </w:hyperlink>
    </w:p>
    <w:p w:rsidR="007203E8" w:rsidRPr="007203E8" w:rsidRDefault="007203E8" w:rsidP="007203E8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pStyle w:val="Default"/>
      </w:pPr>
      <w:proofErr w:type="spellStart"/>
      <w:r w:rsidRPr="007746AA">
        <w:rPr>
          <w:rFonts w:ascii="Times New Roman" w:hAnsi="Times New Roman" w:cs="Times New Roman"/>
        </w:rPr>
        <w:t>Закон</w:t>
      </w:r>
      <w:proofErr w:type="spellEnd"/>
      <w:r w:rsidRPr="007746AA">
        <w:rPr>
          <w:rFonts w:ascii="Times New Roman" w:hAnsi="Times New Roman" w:cs="Times New Roman"/>
        </w:rPr>
        <w:t xml:space="preserve"> о </w:t>
      </w:r>
      <w:proofErr w:type="spellStart"/>
      <w:r w:rsidRPr="007746AA">
        <w:rPr>
          <w:rFonts w:ascii="Times New Roman" w:hAnsi="Times New Roman" w:cs="Times New Roman"/>
        </w:rPr>
        <w:t>плата</w:t>
      </w:r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запослених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јавном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сектору</w:t>
      </w:r>
      <w:proofErr w:type="spellEnd"/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107DBC" w:rsidTr="00A946D6">
        <w:trPr>
          <w:trHeight w:val="98"/>
        </w:trPr>
        <w:tc>
          <w:tcPr>
            <w:tcW w:w="8897" w:type="dxa"/>
          </w:tcPr>
          <w:p w:rsidR="00107DBC" w:rsidRPr="000574CF" w:rsidRDefault="00107DBC" w:rsidP="007203E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>("</w:t>
            </w:r>
            <w:proofErr w:type="spellStart"/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>Сл</w:t>
            </w:r>
            <w:proofErr w:type="spellEnd"/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  <w:proofErr w:type="spellStart"/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>гласник</w:t>
            </w:r>
            <w:proofErr w:type="spellEnd"/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РС", br. 18/2016, 108/2016, 113/2017, 95/2018, 86/2019, 157/2020 и 123/2021) </w:t>
            </w:r>
          </w:p>
        </w:tc>
      </w:tr>
    </w:tbl>
    <w:p w:rsidR="004B4A3A" w:rsidRDefault="004B4A3A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rPr>
          <w:lang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https://www.paragraf.rs/propisi/zakon_o_lokalnoj_samoupravi.html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у АП и ЈЛС</w:t>
      </w:r>
    </w:p>
    <w:p w:rsidR="00107DBC" w:rsidRPr="000574CF" w:rsidRDefault="00BF29FA" w:rsidP="00720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07DBC" w:rsidRPr="000574CF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https://www.paragraf.rs/propisi/zakon_o_zaposlenima_u_autonomnim_pokrajinama_i_jedinicama_lokalne_samouprave.html</w:t>
        </w:r>
      </w:hyperlink>
    </w:p>
    <w:p w:rsidR="004B4A3A" w:rsidRDefault="004B4A3A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бораца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>,</w:t>
      </w:r>
      <w:r w:rsidR="004B4A3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војних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DBC" w:rsidRDefault="00BF29FA" w:rsidP="007203E8">
      <w:pPr>
        <w:spacing w:after="0"/>
        <w:rPr>
          <w:lang/>
        </w:rPr>
      </w:pPr>
      <w:hyperlink r:id="rId12" w:history="1">
        <w:r w:rsidR="00107DBC" w:rsidRPr="000574CF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https://www.paragraf.rs/propisi/zakon-o-pravima-boraca-vojnih-invalida-civilnih-invalida-rata.html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Default="00107DBC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јединствене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>,</w:t>
      </w:r>
    </w:p>
    <w:p w:rsidR="00107DBC" w:rsidRDefault="00BF29FA" w:rsidP="007203E8">
      <w:pPr>
        <w:spacing w:after="0"/>
        <w:rPr>
          <w:lang/>
        </w:rPr>
      </w:pPr>
      <w:hyperlink r:id="rId13" w:history="1">
        <w:r w:rsidR="00107DBC" w:rsidRPr="000574CF">
          <w:rPr>
            <w:rStyle w:val="Hyperlink"/>
            <w:rFonts w:ascii="Times New Roman" w:hAnsi="Times New Roman" w:cs="Times New Roman"/>
            <w:sz w:val="24"/>
            <w:szCs w:val="24"/>
          </w:rPr>
          <w:t>http://demo.paragraf.rs/demo/combined/Old/t/t2021_01/SG_161_2020_012.htm</w:t>
        </w:r>
      </w:hyperlink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107DBC" w:rsidRPr="007203E8" w:rsidRDefault="00107DBC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проширеном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03E8" w:rsidRDefault="007203E8" w:rsidP="007203E8">
      <w:pPr>
        <w:spacing w:after="0"/>
        <w:rPr>
          <w:lang/>
        </w:rPr>
      </w:pPr>
      <w:hyperlink r:id="rId14" w:history="1">
        <w:r w:rsidRPr="00072244">
          <w:rPr>
            <w:rStyle w:val="Hyperlink"/>
          </w:rPr>
          <w:t>https://www.cukarica.rs/artikal/odluke-i-izvestaji/</w:t>
        </w:r>
      </w:hyperlink>
    </w:p>
    <w:p w:rsidR="007203E8" w:rsidRPr="007203E8" w:rsidRDefault="007203E8" w:rsidP="007203E8">
      <w:pPr>
        <w:spacing w:after="0"/>
        <w:rPr>
          <w:lang/>
        </w:rPr>
      </w:pPr>
    </w:p>
    <w:p w:rsidR="007203E8" w:rsidRPr="007203E8" w:rsidRDefault="007203E8" w:rsidP="007203E8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7203E8">
        <w:rPr>
          <w:rFonts w:ascii="Times New Roman" w:hAnsi="Times New Roman" w:cs="Times New Roman"/>
          <w:sz w:val="24"/>
          <w:szCs w:val="24"/>
          <w:lang/>
        </w:rPr>
        <w:t>Одлука о буџету за 2026. годину</w:t>
      </w:r>
    </w:p>
    <w:p w:rsidR="00107DBC" w:rsidRPr="000574CF" w:rsidRDefault="00BF29FA" w:rsidP="007203E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07DBC" w:rsidRPr="000574CF">
          <w:rPr>
            <w:rStyle w:val="Hyperlink"/>
            <w:rFonts w:ascii="Times New Roman" w:hAnsi="Times New Roman" w:cs="Times New Roman"/>
            <w:sz w:val="24"/>
            <w:szCs w:val="24"/>
          </w:rPr>
          <w:t>http://demo.paragraf.rs/demo/combined/Old/t/t2018_03/t03_0138.htm</w:t>
        </w:r>
      </w:hyperlink>
    </w:p>
    <w:sectPr w:rsidR="00107DBC" w:rsidRPr="000574CF" w:rsidSect="0041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0D13"/>
    <w:multiLevelType w:val="hybridMultilevel"/>
    <w:tmpl w:val="0D9A1F22"/>
    <w:lvl w:ilvl="0" w:tplc="236A03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236D"/>
    <w:rsid w:val="00107DBC"/>
    <w:rsid w:val="0018078A"/>
    <w:rsid w:val="00195625"/>
    <w:rsid w:val="002F02D7"/>
    <w:rsid w:val="004126E9"/>
    <w:rsid w:val="004B4A3A"/>
    <w:rsid w:val="006E236D"/>
    <w:rsid w:val="007203E8"/>
    <w:rsid w:val="008561A6"/>
    <w:rsid w:val="00991DC3"/>
    <w:rsid w:val="00BF29FA"/>
    <w:rsid w:val="00D2084C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  <w:style w:type="character" w:styleId="Hyperlink">
    <w:name w:val="Hyperlink"/>
    <w:rsid w:val="00107DBC"/>
    <w:rPr>
      <w:color w:val="000080"/>
      <w:u w:val="single"/>
    </w:rPr>
  </w:style>
  <w:style w:type="paragraph" w:customStyle="1" w:styleId="Default">
    <w:name w:val="Default"/>
    <w:rsid w:val="00107D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4A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budzetskom_sistemu.html" TargetMode="External"/><Relationship Id="rId13" Type="http://schemas.openxmlformats.org/officeDocument/2006/relationships/hyperlink" Target="http://demo.paragraf.rs/demo/combined/Old/t/t2021_01/SG_161_2020_01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karica.rs/artikal/akti-go-cukarica/" TargetMode="External"/><Relationship Id="rId12" Type="http://schemas.openxmlformats.org/officeDocument/2006/relationships/hyperlink" Target="https://www.paragraf.rs/propisi/zakon-o-pravima-boraca-vojnih-invalida-civilnih-invalida-rat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mo.paragraf.rs/demo/combined/Old/t/t2003_12/t12_0060.htm" TargetMode="External"/><Relationship Id="rId11" Type="http://schemas.openxmlformats.org/officeDocument/2006/relationships/hyperlink" Target="https://www.paragraf.rs/propisi/zakon_o_zaposlenima_u_autonomnim_pokrajinama_i_jedinicama_lokalne_samouprave.html" TargetMode="External"/><Relationship Id="rId5" Type="http://schemas.openxmlformats.org/officeDocument/2006/relationships/hyperlink" Target="https://cukarica.rs/artikal/333469/akti-go-cukarica.php" TargetMode="External"/><Relationship Id="rId15" Type="http://schemas.openxmlformats.org/officeDocument/2006/relationships/hyperlink" Target="http://demo.paragraf.rs/demo/combined/Old/t/t2018_03/t03_0138.htm" TargetMode="External"/><Relationship Id="rId10" Type="http://schemas.openxmlformats.org/officeDocument/2006/relationships/hyperlink" Target="https://www.paragraf.rs/propisi/zakon_o_lokalnoj_samoupra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in.gov.rs/propisi/zakon-o-budzetu-republike-srbije-za-2026-godinu-slubeni-glasnik-rs-br-1082025" TargetMode="External"/><Relationship Id="rId14" Type="http://schemas.openxmlformats.org/officeDocument/2006/relationships/hyperlink" Target="https://www.cukarica.rs/artikal/odluke-i-izvest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4</cp:revision>
  <dcterms:created xsi:type="dcterms:W3CDTF">2024-12-18T11:05:00Z</dcterms:created>
  <dcterms:modified xsi:type="dcterms:W3CDTF">2026-03-19T08:08:00Z</dcterms:modified>
</cp:coreProperties>
</file>